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SAVE_315_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Türen/Trennwän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AOK plant am Standort Homberg/Ohm die bauliche Erweiterung ihres Bildungszentrums Homberg/Ohm um ein neues Projekt- und Innovationscenter (P-I-C). Die Bestandsanlage aus den 1990er Jahren befindet sich am Stadtrand von Homberg/Ohm (Hessen / Kreis Vogelsberg) im Lärchenweg 20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